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3E14CC">
        <w:rPr>
          <w:rFonts w:ascii="Times New Roman" w:hAnsi="Times New Roman" w:cs="Times New Roman"/>
          <w:sz w:val="34"/>
          <w:szCs w:val="34"/>
        </w:rPr>
        <w:t>Standard on Auditing (SA) 710 (Revised) Comparative Information Corresponding Figures and Comparative Financial Statements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4CC">
        <w:rPr>
          <w:rFonts w:ascii="Times New Roman" w:hAnsi="Times New Roman" w:cs="Times New Roman"/>
          <w:b/>
          <w:sz w:val="24"/>
          <w:szCs w:val="24"/>
        </w:rPr>
        <w:t>Introduction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E14CC">
        <w:rPr>
          <w:rFonts w:ascii="Times New Roman" w:hAnsi="Times New Roman" w:cs="Times New Roman"/>
          <w:b/>
        </w:rPr>
        <w:t>Scope of this SA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1. This Standard on Auditing (SA) deals with the auditor’s responsibilities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regarding comparative information in an audit of financial statements. When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of the prior period have been audited by a predecessor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 or were not audited, the requirements and guidance in SA 510 (Revised</w:t>
      </w:r>
      <w:proofErr w:type="gramStart"/>
      <w:r w:rsidRPr="003E14CC">
        <w:rPr>
          <w:rFonts w:ascii="Times New Roman" w:hAnsi="Times New Roman" w:cs="Times New Roman"/>
          <w:sz w:val="20"/>
          <w:szCs w:val="20"/>
        </w:rPr>
        <w:t>)2</w:t>
      </w:r>
      <w:proofErr w:type="gramEnd"/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regarding opening balances also apply.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E14CC">
        <w:rPr>
          <w:rFonts w:ascii="Times New Roman" w:hAnsi="Times New Roman" w:cs="Times New Roman"/>
          <w:b/>
        </w:rPr>
        <w:t>The Nature of Comparative Information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2. The nature of the comparative information that is presented in an entity’s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depends on the requirements of the applicable financial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reporting framework. There are two different broad approaches to the auditor’s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reporting responsibilities in respect of such comparative information: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corresponding figures3 and comparative financial statements. The approach to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be adopted is often specified by law or regulation but may also be specified in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terms of engagement.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3. The essential audit reporting differences between the approaches are: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(a) For corresponding figures, the auditor’s opinion on the financial statements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refers to the current period only; whereas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(b) For comparative financial statements, the auditor’s opinion refers to each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period for which financial statements are presented.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This SA addresses separately the auditor’s reporting requirements for each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approach.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E14CC">
        <w:rPr>
          <w:rFonts w:ascii="Times New Roman" w:hAnsi="Times New Roman" w:cs="Times New Roman"/>
          <w:b/>
        </w:rPr>
        <w:t>Effective Date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4. This SA is effective for audits of financial statements for periods beginning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on or after April 1, 2011.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E14CC">
        <w:rPr>
          <w:rFonts w:ascii="Times New Roman" w:hAnsi="Times New Roman" w:cs="Times New Roman"/>
          <w:b/>
        </w:rPr>
        <w:t>Objectives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5. The objectives of the auditor are: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(a) To obtain sufficient appropriate audit evidence about whether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comparative information included in the financial statements has been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presented, in all material respects, in accordance with the requirements for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comparative information in the applicable financial reporting framework; and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(b) To report in accordance with the auditor’s reporting responsibilities.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E14CC">
        <w:rPr>
          <w:rFonts w:ascii="Times New Roman" w:hAnsi="Times New Roman" w:cs="Times New Roman"/>
          <w:b/>
        </w:rPr>
        <w:t>Definitions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6. For purposes of the SAs, the following terms have the meanings attributed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below: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(a) Comparative information – The amounts and disclosures included in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in respect of one or more prior periods in accordance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with the applicable financial reporting framework.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(b) Corresponding figures – Comparative information where amounts and other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disclosures for the prior period are included as an integral part of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current period financial statements, and are intended to be read only in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relation to the amounts and other disclosures relating to the current period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(referred to as “current period figures”). The level of </w:t>
      </w:r>
      <w:r w:rsidRPr="003E14CC">
        <w:rPr>
          <w:rFonts w:ascii="Times New Roman" w:hAnsi="Times New Roman" w:cs="Times New Roman"/>
          <w:sz w:val="20"/>
          <w:szCs w:val="20"/>
        </w:rPr>
        <w:lastRenderedPageBreak/>
        <w:t>detail presented in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corresponding amounts and disclosures is dictated primarily by its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relevance to the current period figures.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(c) Comparative financial statements – Comparative information where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amounts and other disclosures for the prior period are included for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comparison with the financial statements of the current period but, if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audited, are referred to in the auditor’s opinion. The level of information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included in those comparative financial statements is comparable with that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of the financial statements of the current period.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For purposes of this SA, references to “prior period” should be read as “prior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periods” when the comparative information includes amounts and disclosures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for more than one period.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E14CC">
        <w:rPr>
          <w:rFonts w:ascii="Times New Roman" w:hAnsi="Times New Roman" w:cs="Times New Roman"/>
          <w:b/>
          <w:sz w:val="24"/>
          <w:szCs w:val="24"/>
        </w:rPr>
        <w:t>Requirements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E14CC">
        <w:rPr>
          <w:rFonts w:ascii="Times New Roman" w:hAnsi="Times New Roman" w:cs="Times New Roman"/>
          <w:b/>
        </w:rPr>
        <w:t>Audit Procedures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7. The auditor shall determine whether the financial statements include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comparative information required by the applicable financial reporting framework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and whether such information is appropriately classified. For this purpose,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 shall evaluate whether: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(a) The comparative information agrees with the amounts and other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disclosures presented in the prior period; and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(b) The accounting policies reflected in the comparative information are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consistent with those applied in the current period or, if there have been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changes in accounting policies, whether those changes have been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properly accounted for and adequately presented and disclosed.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8. If the auditor becomes aware of a possible material misstatement in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comparative information while performing the current period audit, the auditor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shall perform such additional audit procedures as are necessary in the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circumstances to obtain sufficient appropriate audit evidence to determine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whether a material misstatement exists. If the auditor had audited the prior</w:t>
      </w:r>
      <w:r w:rsidR="003E14C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period’s financial statements, the auditor shall also follow the relevant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requirements of SA 560 (Revised).</w:t>
      </w: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9. As required by SA 580 (Revised), the auditor shall request written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representations for all periods referred to in the auditor’s opinion. The auditor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shall also obtain a specific written representation regarding any prior period item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that is separately disclosed in the current year’s statement of profit and loss.(Ref: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Para. A1)</w:t>
      </w:r>
    </w:p>
    <w:p w:rsidR="00361D9D" w:rsidRPr="00361D9D" w:rsidRDefault="00361D9D" w:rsidP="00361D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61D9D">
        <w:rPr>
          <w:rFonts w:ascii="Times New Roman" w:hAnsi="Times New Roman" w:cs="Times New Roman"/>
          <w:b/>
          <w:sz w:val="20"/>
          <w:szCs w:val="20"/>
        </w:rPr>
        <w:t>Written Representations (Ref: Para. 9)</w:t>
      </w:r>
    </w:p>
    <w:p w:rsidR="00361D9D" w:rsidRPr="003E14CC" w:rsidRDefault="00361D9D" w:rsidP="00361D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A1. In the case of comparative financial statements, the written representations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are requested for all periods referred to in the auditor’s opinion because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management needs to re-affirm that the written representations it previously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made with respect to the prior period remain appropriate. In the case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corresponding figures, the written representations are requested for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of the current period only because the auditor’s opinion is on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statements, which include the corresponding figures. However,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 requests a specific written representation regarding any prior period item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that is separately disclosed in the current year’s statement of profit and loss.</w:t>
      </w:r>
    </w:p>
    <w:p w:rsidR="005F493D" w:rsidRPr="003E14CC" w:rsidRDefault="005F493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Pr="002174C8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174C8">
        <w:rPr>
          <w:rFonts w:ascii="Times New Roman" w:hAnsi="Times New Roman" w:cs="Times New Roman"/>
          <w:b/>
        </w:rPr>
        <w:t>Audit Reporting</w:t>
      </w:r>
    </w:p>
    <w:p w:rsidR="0070559D" w:rsidRPr="002174C8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174C8">
        <w:rPr>
          <w:rFonts w:ascii="Times New Roman" w:hAnsi="Times New Roman" w:cs="Times New Roman"/>
          <w:b/>
          <w:sz w:val="20"/>
          <w:szCs w:val="20"/>
        </w:rPr>
        <w:t>Corresponding Figures</w:t>
      </w:r>
    </w:p>
    <w:p w:rsidR="0070559D" w:rsidRDefault="0070559D" w:rsidP="002174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lastRenderedPageBreak/>
        <w:t>10. When corresponding figures are presented, the auditor’s opinion shall not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refer to the corresponding figures except in the circumstances described in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paragraphs 11, 12, and 14. (Ref: Para. A2)</w:t>
      </w:r>
    </w:p>
    <w:p w:rsidR="00E43FA6" w:rsidRPr="00E43FA6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3FA6">
        <w:rPr>
          <w:rFonts w:ascii="Times New Roman" w:hAnsi="Times New Roman" w:cs="Times New Roman"/>
          <w:b/>
          <w:sz w:val="20"/>
          <w:szCs w:val="20"/>
        </w:rPr>
        <w:t>No Reference in Auditor’s Opinion (Ref: Para.10)</w:t>
      </w:r>
    </w:p>
    <w:p w:rsidR="00E43FA6" w:rsidRPr="003E14CC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A2. The auditor’s opinion does not refer to the corresponding figures because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auditor’s opinion is on the current period financial statements as a whole,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including the corresponding figures.</w:t>
      </w:r>
    </w:p>
    <w:p w:rsidR="00E43FA6" w:rsidRPr="003E14CC" w:rsidRDefault="00E43FA6" w:rsidP="002174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11. If the auditor’s report on the prior period, as previously issued, included a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qualified opinion, a disclaimer of opinion, or an adverse opinion and the matter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which gave rise to the modification is unresolved, the auditor shall modify the</w:t>
      </w:r>
      <w:r w:rsidR="002174C8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auditor’s opinion on the current period’s financial statements. In the Basis for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Modification paragraph in the auditor’s report, the auditor shall either: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(a) Refer to both the current period’s figures and the corresponding figures in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description of the matter giving rise to the modification when the effects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or possible effects of the matter on the current period’s figures are material;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or</w:t>
      </w: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(b) In other cases, explain that the audit opinion has been modified because of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effects or possible effects of the unresolved matter on the comparability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of the current period’s figures and the corresponding figures. (Ref: Para.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A3-A5)</w:t>
      </w:r>
    </w:p>
    <w:p w:rsidR="00E43FA6" w:rsidRPr="00E43FA6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3FA6">
        <w:rPr>
          <w:rFonts w:ascii="Times New Roman" w:hAnsi="Times New Roman" w:cs="Times New Roman"/>
          <w:b/>
          <w:sz w:val="20"/>
          <w:szCs w:val="20"/>
        </w:rPr>
        <w:t>Modification in Auditor’s Report on the Prior Period Unresolved (Ref: Para. 11)</w:t>
      </w:r>
    </w:p>
    <w:p w:rsidR="00E43FA6" w:rsidRPr="003E14CC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A3. When the auditor’s report on the prior period, as previously issued, included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 qualified opinion, a disclaimer of opinion, or an adverse opinion and the matter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which gave rise to the modified opinion is resolved and properly accounted for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disclosed in the financial statements in accordance with the applicable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reporting framework, the auditor’s opinion on the current period need not refer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previous modification.</w:t>
      </w:r>
    </w:p>
    <w:p w:rsidR="00E43FA6" w:rsidRPr="003E14CC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A4. When the auditor’s opinion on the prior period, as previously expressed,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was modified, the unresolved matter that gave rise to the modification may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be relevant to the current period figures. Nevertheless, a qualified opinion,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disclaimer of opinion, or an adverse opinion (as applicable) may be required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current period’s financial statements because of the effects or possible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effects of the unresolved matter on the comparability of the current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corresponding figures.</w:t>
      </w:r>
    </w:p>
    <w:p w:rsidR="00E43FA6" w:rsidRPr="003E14CC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A5. Illustrative examples of the auditor’s report if the auditor’s report on the prior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period included a modified opinion and the matter giving rise to the modification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is unresolved are contained in Examples A and B of the Appendix.</w:t>
      </w:r>
    </w:p>
    <w:p w:rsidR="00E43FA6" w:rsidRPr="003E14CC" w:rsidRDefault="00E43FA6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12. If the auditor obtains audit evidence that a material misstatement exists in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prior period financial statements on which an unmodified opinion has been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previously issued, the auditor shall verify whether the misstatement has been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dealt with as required under the applicable financial reporting framework and, if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that is not the case, the auditor shall express a qualified opinion or an adverse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opinion in the auditor’s report on the current period financial statements, modified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with respect to the corresponding figures included therein. (Ref: Para. A6)</w:t>
      </w:r>
    </w:p>
    <w:p w:rsidR="00E43FA6" w:rsidRPr="00E43FA6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3FA6">
        <w:rPr>
          <w:rFonts w:ascii="Times New Roman" w:hAnsi="Times New Roman" w:cs="Times New Roman"/>
          <w:b/>
          <w:sz w:val="20"/>
          <w:szCs w:val="20"/>
        </w:rPr>
        <w:t>Misstatement in Prior Period Financial Statements (Ref: Para. 12)</w:t>
      </w:r>
    </w:p>
    <w:p w:rsidR="00E43FA6" w:rsidRPr="003E14CC" w:rsidRDefault="00E43FA6" w:rsidP="00E43FA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lastRenderedPageBreak/>
        <w:t>A6. When the prior period financial statements that are misstated have not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been amended and an auditor’s report thereon has not been issued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accordance with the requirements of SA 560 (Revised), “Subsequent Events”,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but the corresponding figures have been properly dealt with as required under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applicable financial reporting framework and the appropriate disclosures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have been made in the current period financial statements, the auditor’s report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may include an Emphasis of Matter paragraph describing the circumstances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referring to, where relevant, disclosures that fully describe the matter that can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found in the financial statements (see SA 706).</w:t>
      </w:r>
    </w:p>
    <w:p w:rsidR="00E43FA6" w:rsidRPr="003E14CC" w:rsidRDefault="00E43FA6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Pr="0023494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94C">
        <w:rPr>
          <w:rFonts w:ascii="Times New Roman" w:hAnsi="Times New Roman" w:cs="Times New Roman"/>
          <w:b/>
          <w:sz w:val="20"/>
          <w:szCs w:val="20"/>
        </w:rPr>
        <w:t>Prior Period Financial Statements Audited by a Predecessor Auditor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13. If the financial statements of the prior period were audited by a predecessor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 and the auditor is permitted by law or regulation to refer to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predecessor auditor’s report on the corresponding figures and decides to do so,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auditor shall state in an Other Matter paragraph in the auditor’s report: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(a) That the financial statements of the prior period were audited by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predecessor auditor;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(b) The type of opinion expressed by the predecessor auditor and, if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opinion was modified, the reasons therefore; and</w:t>
      </w: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(c) The date of that report. (Ref: Para. A7)</w:t>
      </w:r>
    </w:p>
    <w:p w:rsidR="00006CBC" w:rsidRPr="003E14CC" w:rsidRDefault="00006CBC" w:rsidP="00006CB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A7. An illustrative example of the auditor’s report if the prior period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were audited by a predecessor auditor and the auditor is permitted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law or regulation to refer to the predecessor auditor’s report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corresponding figures is contained in Example C of the Appendix.</w:t>
      </w:r>
    </w:p>
    <w:p w:rsidR="00E43FA6" w:rsidRPr="003E14CC" w:rsidRDefault="00E43FA6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Pr="0023494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94C">
        <w:rPr>
          <w:rFonts w:ascii="Times New Roman" w:hAnsi="Times New Roman" w:cs="Times New Roman"/>
          <w:b/>
          <w:sz w:val="20"/>
          <w:szCs w:val="20"/>
        </w:rPr>
        <w:t>Prior Period Financial Statements Not Audited</w:t>
      </w: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14. If the prior period financial statements were not audited, the auditor shall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 in an Other Matter paragraph in the auditor’s report that the corresponding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figures are unaudited. Such a statement does not, however, relieve the auditor of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requirement to obtain sufficient appropriate audit evidence that the opening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balances do not contain misstatements that materially affect the current period’s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statements6. (Ref: Para. A7a)</w:t>
      </w:r>
    </w:p>
    <w:p w:rsidR="00AC0006" w:rsidRPr="003E14CC" w:rsidRDefault="00AC0006" w:rsidP="00AC00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A7a. Where prior period financial statements were not audited, the auditor should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request the management to disclose this fact on the face of the current period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with respect to the corresponding figures.</w:t>
      </w:r>
    </w:p>
    <w:p w:rsidR="00006CBC" w:rsidRPr="003E14CC" w:rsidRDefault="00006CBC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Pr="0023494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94C">
        <w:rPr>
          <w:rFonts w:ascii="Times New Roman" w:hAnsi="Times New Roman" w:cs="Times New Roman"/>
          <w:b/>
          <w:sz w:val="20"/>
          <w:szCs w:val="20"/>
        </w:rPr>
        <w:t>Comparative Financial Statements</w:t>
      </w: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15. When comparative financial statements are presented, the auditor’s opinion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shall refer to each period for which financial statements are presented and on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which an audit opinion is expressed. (Ref: Para. A8-A9)</w:t>
      </w:r>
    </w:p>
    <w:p w:rsidR="008B48F1" w:rsidRPr="008B48F1" w:rsidRDefault="008B48F1" w:rsidP="008B48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B48F1">
        <w:rPr>
          <w:rFonts w:ascii="Times New Roman" w:hAnsi="Times New Roman" w:cs="Times New Roman"/>
          <w:b/>
          <w:sz w:val="20"/>
          <w:szCs w:val="20"/>
        </w:rPr>
        <w:t>Reference in Auditor’s Opinion (Ref: Para. 15)</w:t>
      </w:r>
    </w:p>
    <w:p w:rsidR="008B48F1" w:rsidRPr="003E14CC" w:rsidRDefault="008B48F1" w:rsidP="008B48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A8. Because the auditor’s report on comparative financial statements applies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financial statements for each of the periods presented, the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express a qualified opinion or an adverse opinion, disclaim an opinion, or include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an Emphasis of Matter paragraph with respect to one or more periods, while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expressing a different auditor’s opinion on the financial statements of the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period.</w:t>
      </w:r>
    </w:p>
    <w:p w:rsidR="008B48F1" w:rsidRPr="003E14CC" w:rsidRDefault="008B48F1" w:rsidP="008B48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lastRenderedPageBreak/>
        <w:t>A9. An illustrative example of the auditor’s report if the auditor is required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report on both the current and the prior period financial statements in connection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with the current year’s audit and the prior period included a modified opinion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matter giving rise to the modification is unresolved, is contained in Example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 of the Appendix.</w:t>
      </w:r>
    </w:p>
    <w:p w:rsidR="00AC0006" w:rsidRPr="003E14CC" w:rsidRDefault="00AC0006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16. When reporting on prior period financial statements in connection with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current period’s audit, if the auditor’s opinion on such prior period financial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differs from the opinion the auditor previously expressed, the auditor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shall disclose the substantive reasons for the different opinion in an Other Matter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paragraph in accordance with SA 7067. (Ref: Para. A10)</w:t>
      </w:r>
    </w:p>
    <w:p w:rsidR="008B48F1" w:rsidRPr="008B48F1" w:rsidRDefault="008B48F1" w:rsidP="008B48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B48F1">
        <w:rPr>
          <w:rFonts w:ascii="Times New Roman" w:hAnsi="Times New Roman" w:cs="Times New Roman"/>
          <w:b/>
          <w:sz w:val="20"/>
          <w:szCs w:val="20"/>
        </w:rPr>
        <w:t>Opinion on Prior Period Financial Statements Different from Previous Opinion Ref: Para. 16)</w:t>
      </w:r>
    </w:p>
    <w:p w:rsidR="008B48F1" w:rsidRPr="003E14CC" w:rsidRDefault="008B48F1" w:rsidP="008B48F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A10. When reporting on the prior period financial statements in connection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current period’s audit, the opinion expressed on the prior period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may be different from the opinion previously expressed if the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becomes aware of circumstances or events that materially affect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of a prior period during the course of the audit of the current period.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 some circumstances, the auditor may have additional reporting responsibilities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designed to prevent future reliance on the auditor’s previously issued report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prior period financial statements.</w:t>
      </w:r>
    </w:p>
    <w:p w:rsidR="008B48F1" w:rsidRPr="003E14CC" w:rsidRDefault="008B48F1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Pr="0023494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94C">
        <w:rPr>
          <w:rFonts w:ascii="Times New Roman" w:hAnsi="Times New Roman" w:cs="Times New Roman"/>
          <w:b/>
          <w:sz w:val="20"/>
          <w:szCs w:val="20"/>
        </w:rPr>
        <w:t>Prior Period Financial Statements Audited by a Predecessor Auditor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17. If the financial statements of the prior period were audited by a predecessor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auditor, in addition to expressing an opinion on the current period’s financial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statements, the auditor shall state in an Other Matter paragraph: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(a) That the financial statements of the prior period were audited by a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predecessor auditor;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(b) The type of opinion expressed by the predecessor auditor and, if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opinion was modified, the reasons therefor; and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(c) The date of that report,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unless the predecessor auditor’s report on the prior period’s financial statements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is revised with the financial statements.</w:t>
      </w:r>
    </w:p>
    <w:p w:rsidR="0070559D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18. If the auditor concludes that a material misstatement exists that affects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prior period financial statements on which the predecessor auditor had previously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reported without modification, the auditor shall communicate the misstatement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with the appropriate level of management and those charged with governance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and request that the predecessor auditor be informed. If the prior period financial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are amended, and the predecessor auditor agrees to issue a new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auditor’s report on the amended financial statements of the prior period,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 shall report only on the current period. (Ref: Para. A11)</w:t>
      </w:r>
    </w:p>
    <w:p w:rsidR="00E65D46" w:rsidRPr="003E14CC" w:rsidRDefault="00E65D46" w:rsidP="00E65D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A11. The predecessor auditor may be unable or unwilling to revise the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report on the prior period financial statements. An Other Matter paragraph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auditor’s report may indicate that the predecessor auditor reported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of the prior period before amendment. In addition, if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 is engaged to audit and obtains sufficient appropriate audit evidence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be satisfied as to the appropriateness of the amendment, the auditor’s report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may also include the following paragraph:</w:t>
      </w:r>
    </w:p>
    <w:p w:rsidR="00E65D46" w:rsidRPr="003E14CC" w:rsidRDefault="00E65D46" w:rsidP="00E65D4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As part of our audit of the 20X2 financial statements, we also audited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adjustments described in Note X that were applied to amend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20X1 financial statements. In our opinion, such adjustments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appropriate and have been </w:t>
      </w:r>
      <w:r w:rsidRPr="003E14CC">
        <w:rPr>
          <w:rFonts w:ascii="Times New Roman" w:hAnsi="Times New Roman" w:cs="Times New Roman"/>
          <w:sz w:val="20"/>
          <w:szCs w:val="20"/>
        </w:rPr>
        <w:lastRenderedPageBreak/>
        <w:t>properly applied. We were not engaged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audit, review, or apply any procedures to the 20X1 financial statements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of the company other than with respect to the adjustments and,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accordingly, we do not express an opinion or any other form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assurance on the 20X1 financial statements taken as a whole.</w:t>
      </w:r>
    </w:p>
    <w:p w:rsidR="008B48F1" w:rsidRPr="003E14CC" w:rsidRDefault="008B48F1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0559D" w:rsidRPr="0023494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94C">
        <w:rPr>
          <w:rFonts w:ascii="Times New Roman" w:hAnsi="Times New Roman" w:cs="Times New Roman"/>
          <w:b/>
          <w:sz w:val="20"/>
          <w:szCs w:val="20"/>
        </w:rPr>
        <w:t>Prior Period Financial Statements Not Audited</w:t>
      </w:r>
    </w:p>
    <w:p w:rsidR="0070559D" w:rsidRPr="003E14CC" w:rsidRDefault="0070559D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19. If the prior period financial statements were not audited, the auditor shall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 in an Other Matter paragraph that the comparative financial statements are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unaudited. Such a statement does not, however, relieve the auditor of the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requirement to obtain sufficient appropriate audit evidence that the opening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balances do not contain misstatements that materially affect the current period’s</w:t>
      </w:r>
      <w:r w:rsidR="0023494C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statements8.</w:t>
      </w:r>
    </w:p>
    <w:p w:rsidR="0070559D" w:rsidRPr="003E14CC" w:rsidRDefault="0070559D" w:rsidP="00391C7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***</w:t>
      </w:r>
    </w:p>
    <w:p w:rsidR="00391C78" w:rsidRDefault="00391C78" w:rsidP="003E14C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</w:rPr>
      </w:pPr>
      <w:r w:rsidRPr="00391C78">
        <w:rPr>
          <w:rFonts w:ascii="Times New Roman" w:hAnsi="Times New Roman" w:cs="Times New Roman"/>
          <w:b/>
        </w:rPr>
        <w:t>Appendix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91C78">
        <w:rPr>
          <w:rFonts w:ascii="Times New Roman" w:hAnsi="Times New Roman" w:cs="Times New Roman"/>
          <w:b/>
        </w:rPr>
        <w:t>Example Auditors’ Reports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91C78">
        <w:rPr>
          <w:rFonts w:ascii="Times New Roman" w:hAnsi="Times New Roman" w:cs="Times New Roman"/>
          <w:b/>
          <w:sz w:val="20"/>
          <w:szCs w:val="20"/>
        </w:rPr>
        <w:t>Example A - Corresponding Figures (Ref: Para. A5)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Report illustrative of the circumstances described in paragraph 11(a), as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follows: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auditor’s report on the prior period, as previously issued,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included a qualified opinion.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matter giving rise to the modification is unresolved.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effects or possible effects of the matter on the current period’s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figures are material and require a modification to the auditor’s opinion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regarding the current period figures.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391C78">
        <w:rPr>
          <w:rFonts w:ascii="Times New Roman" w:hAnsi="Times New Roman" w:cs="Times New Roman"/>
          <w:b/>
        </w:rPr>
        <w:t>To the Members of ABC Company Limited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91C78">
        <w:rPr>
          <w:rFonts w:ascii="Times New Roman" w:hAnsi="Times New Roman" w:cs="Times New Roman"/>
          <w:b/>
          <w:sz w:val="20"/>
          <w:szCs w:val="20"/>
        </w:rPr>
        <w:t>Report on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have audited the accompanying financial statements of ABC Company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Limited (“the Company”), which comprise the balance sheet as at March 31,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20X1, and the statement of profit and loss, and cash flow statement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year then ended, and a summary of significant accounting policies and other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explanatory information.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91C78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Management is responsible for the preparation and presentation of these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that give a true and fair view of the state of affairs, results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operations and cash flows of the Company in accordance with the Accounting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1956 (“the Act”). This responsibility includes the design, implementation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maintenance of internal control relevant to the preparation and fair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presentation of financial statements that are free from material misstatement,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whether due to fraud or error.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91C78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on our audit. We conducted our audit in accordance with the Standards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Auditing issued by the Institute of Chartered Accountants of India (ICAI). Those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Standards require that we comply with ethical requirements and plan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perform the audit to obtain reasonable assurance about whether the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are free from material misstatement.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lastRenderedPageBreak/>
        <w:t>An audit involves performing procedures to obtain audit evidence about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 making those risk assessments, the auditor considers internal control relevant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to the entity’s preparation of the financial statements that give a true and fair view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 order to design audit procedures that are appropriate in the circumstances.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An audit also includes evaluating the appropriateness of accounting policies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used and the reasonableness of accounting estimates made by management,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as well as evaluating the overall presentation of the financial statements.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believe that the audit evidence we have obtained is sufficient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appropriate to provide a basis for our qualified audit opinion.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91C78">
        <w:rPr>
          <w:rFonts w:ascii="Times New Roman" w:hAnsi="Times New Roman" w:cs="Times New Roman"/>
          <w:b/>
          <w:i/>
          <w:sz w:val="20"/>
          <w:szCs w:val="20"/>
        </w:rPr>
        <w:t>Basis for Qualified Opinion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As discussed in Note X to the financial statements, no depreciation has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provided in the financial statements which constitutes a departure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Accounting Standards referred to in sub-section (3C) of section 211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Companies Act, 1956 (“the Act”). This is the result of a decision taken by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management at the start of the preceding financial year and caused us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qualify our audit opinion on the financial statements relating to that year. Based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on the straight-line method of depreciation and annual rates of 5%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building and 20% for the equipment, the loss for the year should be increased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by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20X1 and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20X0, property, plant and equipment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should be reduced by accumulated depreciation of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20X1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20X0, and the accumulated loss should be increased by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in 20X1 and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20X0.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391C78">
        <w:rPr>
          <w:rFonts w:ascii="Times New Roman" w:hAnsi="Times New Roman" w:cs="Times New Roman"/>
          <w:b/>
          <w:i/>
          <w:sz w:val="20"/>
          <w:szCs w:val="20"/>
        </w:rPr>
        <w:t>Qualified Opinion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 our opinion, except for the effects of the matter described in the Basis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Qualified Opinion paragraph, the financial statements give a true and fair view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state of affairs of the Company as of March 31, 20X1, and of its results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operations and its cash flows for the year then ended in accordance with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Accounting Standards referred to in sub-section (3C) of section 211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Companies Act, 1956 (“the Act”).</w:t>
      </w:r>
    </w:p>
    <w:p w:rsidR="00391C78" w:rsidRP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391C78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[Form and content of this section of the auditor’s report will vary depending 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nature of the auditor’s other reporting responsibilities.]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E14CC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Chartered Accountants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Signature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Pr="003E14CC">
        <w:rPr>
          <w:rFonts w:ascii="Times New Roman" w:hAnsi="Times New Roman" w:cs="Times New Roman"/>
          <w:sz w:val="20"/>
          <w:szCs w:val="20"/>
        </w:rPr>
        <w:t>)</w:t>
      </w:r>
    </w:p>
    <w:p w:rsidR="00391C78" w:rsidRPr="003E14CC" w:rsidRDefault="00391C78" w:rsidP="005D428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Membership Number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Place of Signature</w:t>
      </w:r>
    </w:p>
    <w:p w:rsidR="00391C78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Date</w:t>
      </w:r>
    </w:p>
    <w:p w:rsidR="005D4280" w:rsidRDefault="005D4280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D4280" w:rsidRPr="003E14CC" w:rsidRDefault="005D4280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C78" w:rsidRPr="005D4280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D4280">
        <w:rPr>
          <w:rFonts w:ascii="Times New Roman" w:hAnsi="Times New Roman" w:cs="Times New Roman"/>
          <w:b/>
        </w:rPr>
        <w:lastRenderedPageBreak/>
        <w:t>Example B - Corresponding Figures (Ref: Para. A5)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Report illustrative of the circumstances described in paragraph 11(b), as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follows:</w:t>
      </w:r>
    </w:p>
    <w:p w:rsidR="00391C78" w:rsidRPr="003E14CC" w:rsidRDefault="00391C78" w:rsidP="005D42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auditor’s report on the prior period, as previously issued,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included a qualified opinion.</w:t>
      </w:r>
    </w:p>
    <w:p w:rsidR="00391C78" w:rsidRPr="003E14CC" w:rsidRDefault="00391C78" w:rsidP="005D4280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matter giving rise to the modification is unresolved.</w:t>
      </w:r>
    </w:p>
    <w:p w:rsidR="00391C78" w:rsidRPr="003E14CC" w:rsidRDefault="00391C78" w:rsidP="005D428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effects or possible effects of the matter on the current period’s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figures are immaterial but require a modification to the auditor’s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opinion because of the effects or possible effects of the unresolved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matter on the comparability of the current period’s figures and the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corresponding figures.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391C78" w:rsidRPr="005D4280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5D4280">
        <w:rPr>
          <w:rFonts w:ascii="Times New Roman" w:hAnsi="Times New Roman" w:cs="Times New Roman"/>
          <w:b/>
        </w:rPr>
        <w:t>To the Members of ABC Company Limited</w:t>
      </w:r>
    </w:p>
    <w:p w:rsidR="00391C78" w:rsidRPr="005D4280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5D4280">
        <w:rPr>
          <w:rFonts w:ascii="Times New Roman" w:hAnsi="Times New Roman" w:cs="Times New Roman"/>
          <w:b/>
          <w:sz w:val="20"/>
          <w:szCs w:val="20"/>
        </w:rPr>
        <w:t>Repo</w:t>
      </w:r>
      <w:r w:rsidR="005D4280" w:rsidRPr="005D4280">
        <w:rPr>
          <w:rFonts w:ascii="Times New Roman" w:hAnsi="Times New Roman" w:cs="Times New Roman"/>
          <w:b/>
          <w:sz w:val="20"/>
          <w:szCs w:val="20"/>
        </w:rPr>
        <w:t>rt on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have audited the accompanying financial statements of ABC Company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Limited (“the Company”), which comprise the balance sheet as at March 31,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20X1, and the statement of profit and loss, and cash flow statement for the year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then ended, and a summary of significant accounting policies and other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explanatory information.</w:t>
      </w:r>
    </w:p>
    <w:p w:rsidR="00391C78" w:rsidRPr="005D4280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D4280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Management is responsible for the preparation and presentation of these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that give a true and fair view of the state of affairs, results of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operations and cash flows of the Company in accordance with the Accounting</w:t>
      </w:r>
    </w:p>
    <w:p w:rsidR="00391C78" w:rsidRPr="003E14CC" w:rsidRDefault="00391C78" w:rsidP="005D428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1956 (“the Act”). This responsibility includes the design, implementation and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maintenance of internal control relevant to the preparation and fair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presentation of financial statements that are free from material misstatement,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whether due to fraud or error.</w:t>
      </w:r>
    </w:p>
    <w:p w:rsidR="00391C78" w:rsidRPr="005D4280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5D4280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on our audit. We conducted our audit in accordance with the Standards on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Auditing issued by the Institute of Chartered Accountants of India (ICAI). Those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Standards require that we comply with ethical requirements and plan and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perform the audit to obtain reasonable assurance about whether the financial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are free from material misstatement.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 making those risk assessments, the auditor considers internal control relevant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to the entity’s preparation and presentation of the financial statements that give a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true and fair view in order to design audit procedures that are appropriate in the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circumstances. An audit also includes evaluating the appropriateness of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accounting policies used and the reasonableness of accounting estimates made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by management, as well as evaluating the overall presentation of the financial</w:t>
      </w:r>
      <w:r w:rsidR="005D4280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believe that the audit evidence we have obtained is sufficient and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appropriate to provide a basis for our qualified audit opinion.</w:t>
      </w:r>
    </w:p>
    <w:p w:rsidR="00391C78" w:rsidRPr="000C28EE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C28EE">
        <w:rPr>
          <w:rFonts w:ascii="Times New Roman" w:hAnsi="Times New Roman" w:cs="Times New Roman"/>
          <w:b/>
          <w:i/>
          <w:sz w:val="20"/>
          <w:szCs w:val="20"/>
        </w:rPr>
        <w:t>Basis for Qualified Opinion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Because we were appointed auditors of the Company during 20X0, we were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not able to observe the counting of the physical inventories at the beginning of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that period or satisfy ourselves concerning those inventory quantities by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alternative means. Since opening inventories affect the determination of the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results of operations, we were unable to </w:t>
      </w:r>
      <w:r w:rsidRPr="003E14CC">
        <w:rPr>
          <w:rFonts w:ascii="Times New Roman" w:hAnsi="Times New Roman" w:cs="Times New Roman"/>
          <w:sz w:val="20"/>
          <w:szCs w:val="20"/>
        </w:rPr>
        <w:lastRenderedPageBreak/>
        <w:t>determine whether adjustments to the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results of operations and opening retained earnings might be necessary for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20X0. Our audit opinion on the financial statements for the year ended 31March, 20X0 was modified accordingly. Our opinion on the current period’s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is also modified because of the possible effect of this matter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on the comparability of the current period’s figures and the corresponding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figures.</w:t>
      </w:r>
    </w:p>
    <w:p w:rsidR="00391C78" w:rsidRPr="000C28EE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C28EE">
        <w:rPr>
          <w:rFonts w:ascii="Times New Roman" w:hAnsi="Times New Roman" w:cs="Times New Roman"/>
          <w:b/>
          <w:i/>
          <w:sz w:val="20"/>
          <w:szCs w:val="20"/>
        </w:rPr>
        <w:t>Qualified Opinion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 our opinion, except for the possible effects on the corresponding figures of the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matter described in the Basis for Qualified Opinion paragraph, the financial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give a true and fair view of the state of affairs of the Company as of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March 31, 20X1, and of its results of operations and its cash flows for the year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then ended in accordance with the Accounting Standards referred to in subsection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(3C) of section 211 of the Companies Act, 1956 (“the Act”).</w:t>
      </w:r>
    </w:p>
    <w:p w:rsidR="00391C78" w:rsidRPr="000C28EE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C28EE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[Form and content of this section of the auditor’s report will vary depending on</w:t>
      </w:r>
      <w:r w:rsidR="000C28EE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nature of the auditor’s other reporting responsibilities.]</w:t>
      </w:r>
    </w:p>
    <w:p w:rsidR="00391C78" w:rsidRPr="003E14CC" w:rsidRDefault="00391C78" w:rsidP="000C28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E14CC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391C78" w:rsidRPr="003E14CC" w:rsidRDefault="00391C78" w:rsidP="000C28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Chartered Accountants</w:t>
      </w:r>
    </w:p>
    <w:p w:rsidR="00391C78" w:rsidRPr="003E14CC" w:rsidRDefault="000C28EE" w:rsidP="000C28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391C78" w:rsidRPr="003E14CC" w:rsidRDefault="00391C78" w:rsidP="000C28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Signature</w:t>
      </w:r>
    </w:p>
    <w:p w:rsidR="00391C78" w:rsidRPr="003E14CC" w:rsidRDefault="00391C78" w:rsidP="000C28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391C78" w:rsidRPr="003E14CC" w:rsidRDefault="000C28EE" w:rsidP="000C28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391C78" w:rsidRPr="003E14CC">
        <w:rPr>
          <w:rFonts w:ascii="Times New Roman" w:hAnsi="Times New Roman" w:cs="Times New Roman"/>
          <w:sz w:val="20"/>
          <w:szCs w:val="20"/>
        </w:rPr>
        <w:t>)</w:t>
      </w:r>
    </w:p>
    <w:p w:rsidR="00391C78" w:rsidRPr="003E14CC" w:rsidRDefault="00391C78" w:rsidP="000C28E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Membership Number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Place of Signature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Date</w:t>
      </w:r>
    </w:p>
    <w:p w:rsidR="00234B49" w:rsidRDefault="00234B49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34B49" w:rsidRDefault="00234B49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34B49">
        <w:rPr>
          <w:rFonts w:ascii="Times New Roman" w:hAnsi="Times New Roman" w:cs="Times New Roman"/>
          <w:b/>
        </w:rPr>
        <w:t>Example C - Corresponding Figures (Ref: Para. A7)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Report illustrative of the circumstances described in paragraph 13, as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follows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prior period’s financial statements were audited by a predecessor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auditor.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auditor is permitted by law or regulation to refer to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predecessor auditor’s report on the corresponding figures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decides to do so.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34B49">
        <w:rPr>
          <w:rFonts w:ascii="Times New Roman" w:hAnsi="Times New Roman" w:cs="Times New Roman"/>
          <w:b/>
        </w:rPr>
        <w:t>To the Members of ABC Company Limited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B49">
        <w:rPr>
          <w:rFonts w:ascii="Times New Roman" w:hAnsi="Times New Roman" w:cs="Times New Roman"/>
          <w:b/>
          <w:sz w:val="20"/>
          <w:szCs w:val="20"/>
        </w:rPr>
        <w:t>Repo</w:t>
      </w:r>
      <w:r w:rsidR="00234B49" w:rsidRPr="00234B49">
        <w:rPr>
          <w:rFonts w:ascii="Times New Roman" w:hAnsi="Times New Roman" w:cs="Times New Roman"/>
          <w:b/>
          <w:sz w:val="20"/>
          <w:szCs w:val="20"/>
        </w:rPr>
        <w:t>rt on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have audited the accompanying financial statements of ABC Company Ltd.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(“the Company”), which comprise the balance sheet as at March 31, 20X1,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statement of profit and loss, and cash flow statement for the year then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ended, and a summary of significant accounting policies and other explanatory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information.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4B49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Management is responsible for the preparation and presentation of these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that give a true and fair view of the state of affairs, results of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operations and cash flows of the Company in accordance with the Accounting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lastRenderedPageBreak/>
        <w:t>Standards referred to in sub-section (3C) of section 211 of the Companies Act,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1956 (“the Act”). This responsibility includes the design, implementation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maintenance of internal control relevant to the preparation and fair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presentation of financial statements that are free from material misstatement,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whether due to fraud or error.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4B49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on our audit. We conducted our audit in accordance with the Standards on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Auditing issued by the Institute of Chartered Accountants of India (ICAI). Those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Standards require that we comply with ethical requirements and plan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perform the audit to obtain reasonable assurance about whether the financial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are free from material misstatement.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In making those risk </w:t>
      </w:r>
      <w:r w:rsidR="00234B49" w:rsidRPr="003E14CC">
        <w:rPr>
          <w:rFonts w:ascii="Times New Roman" w:hAnsi="Times New Roman" w:cs="Times New Roman"/>
          <w:sz w:val="20"/>
          <w:szCs w:val="20"/>
        </w:rPr>
        <w:t>assessments;</w:t>
      </w:r>
      <w:r w:rsidRPr="003E14CC">
        <w:rPr>
          <w:rFonts w:ascii="Times New Roman" w:hAnsi="Times New Roman" w:cs="Times New Roman"/>
          <w:sz w:val="20"/>
          <w:szCs w:val="20"/>
        </w:rPr>
        <w:t xml:space="preserve"> the auditor considers internal control relevant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to the entity’s preparation and presentation of the financial statements that give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 true and fair view in order to design audit procedures that are appropriate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 the circumstances. An audit also includes evaluating the appropriateness of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accounting policies used and the reasonableness of accounting estimates made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by management, as well as evaluating the overall presentation of the financial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believe that the audit evidence we have obtained is sufficient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appropriate to provide a basis for our audit opinion.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4B49">
        <w:rPr>
          <w:rFonts w:ascii="Times New Roman" w:hAnsi="Times New Roman" w:cs="Times New Roman"/>
          <w:b/>
          <w:i/>
          <w:sz w:val="20"/>
          <w:szCs w:val="20"/>
        </w:rPr>
        <w:t>Opinion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 our opinion, the financial statements give a true and fair view of the state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of affairs of the Company as of March 31, 20X1, and of its results of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operations and its cash flows for the year then ended in accordance with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Accounting Standards referred to in sub-section (3C) of section 211 of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Companies Act, 1956 (“the Act”).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4B49">
        <w:rPr>
          <w:rFonts w:ascii="Times New Roman" w:hAnsi="Times New Roman" w:cs="Times New Roman"/>
          <w:b/>
          <w:i/>
          <w:sz w:val="20"/>
          <w:szCs w:val="20"/>
        </w:rPr>
        <w:t>Other Matters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The financial statements of the Company for the year ended March 31, 20X1,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were audited by another auditor who expressed an unmodified opinion on those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on June 30, 20X1.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B49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[Form and content of this section of the auditor’s report will vary depending on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nature of the auditor’s other reporting responsibilities.]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E14CC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Chartered Accountants</w:t>
      </w:r>
    </w:p>
    <w:p w:rsidR="00391C78" w:rsidRPr="003E14CC" w:rsidRDefault="00234B49" w:rsidP="00234B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Signature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391C78" w:rsidRPr="003E14CC" w:rsidRDefault="00234B49" w:rsidP="00234B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391C78" w:rsidRPr="003E14CC">
        <w:rPr>
          <w:rFonts w:ascii="Times New Roman" w:hAnsi="Times New Roman" w:cs="Times New Roman"/>
          <w:sz w:val="20"/>
          <w:szCs w:val="20"/>
        </w:rPr>
        <w:t>)</w:t>
      </w:r>
    </w:p>
    <w:p w:rsidR="00391C78" w:rsidRPr="003E14CC" w:rsidRDefault="00391C78" w:rsidP="00234B49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Membership Number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Place of Signature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Date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34B49">
        <w:rPr>
          <w:rFonts w:ascii="Times New Roman" w:hAnsi="Times New Roman" w:cs="Times New Roman"/>
          <w:b/>
        </w:rPr>
        <w:lastRenderedPageBreak/>
        <w:t>Example D - Comparative Financial Statements (Ref: Para. A9)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B49">
        <w:rPr>
          <w:rFonts w:ascii="Times New Roman" w:hAnsi="Times New Roman" w:cs="Times New Roman"/>
          <w:b/>
          <w:sz w:val="20"/>
          <w:szCs w:val="20"/>
        </w:rPr>
        <w:t>Report illustrative of the circumstances described in paragraph 15, as</w:t>
      </w:r>
      <w:r w:rsidR="00234B49" w:rsidRPr="00234B4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34B49">
        <w:rPr>
          <w:rFonts w:ascii="Times New Roman" w:hAnsi="Times New Roman" w:cs="Times New Roman"/>
          <w:b/>
          <w:sz w:val="20"/>
          <w:szCs w:val="20"/>
        </w:rPr>
        <w:t>follows: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Auditor is required to report on both the current period financial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and the prior period financial statements in connection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with the current year’s audit.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financial reporting framework used in preparing the financial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statements is other than accounting </w:t>
      </w:r>
      <w:r w:rsidR="00234B49" w:rsidRPr="003E14CC">
        <w:rPr>
          <w:rFonts w:ascii="Times New Roman" w:hAnsi="Times New Roman" w:cs="Times New Roman"/>
          <w:sz w:val="20"/>
          <w:szCs w:val="20"/>
        </w:rPr>
        <w:t>principles</w:t>
      </w:r>
      <w:r w:rsidRPr="003E14CC">
        <w:rPr>
          <w:rFonts w:ascii="Times New Roman" w:hAnsi="Times New Roman" w:cs="Times New Roman"/>
          <w:sz w:val="20"/>
          <w:szCs w:val="20"/>
        </w:rPr>
        <w:t xml:space="preserve"> generally accepted in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India. However, the audit is performed in accordance with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Standards on Auditing issued by the Institute of Chartered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Accountants of India.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auditor’s report on the prior period, as previously issued, included a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qualified opinion.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matter giving rise to the modification is unresolved.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</w:t>
      </w:r>
      <w:r w:rsidRPr="003E14CC">
        <w:rPr>
          <w:rFonts w:ascii="Times New Roman" w:hAnsi="Times New Roman" w:cs="Times New Roman"/>
          <w:sz w:val="20"/>
          <w:szCs w:val="20"/>
        </w:rPr>
        <w:t>The effects or possible effects of the matter on the current period’s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figures are material to both the current period financial statements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and prior period financial statements and require a modification to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auditor’s opinion.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INDEPENDENT AUDITOR’S REPORT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234B49">
        <w:rPr>
          <w:rFonts w:ascii="Times New Roman" w:hAnsi="Times New Roman" w:cs="Times New Roman"/>
          <w:b/>
        </w:rPr>
        <w:t>To the Members of ABC Company Limited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4B49">
        <w:rPr>
          <w:rFonts w:ascii="Times New Roman" w:hAnsi="Times New Roman" w:cs="Times New Roman"/>
          <w:b/>
          <w:sz w:val="20"/>
          <w:szCs w:val="20"/>
        </w:rPr>
        <w:t>Repo</w:t>
      </w:r>
      <w:r w:rsidR="00234B49" w:rsidRPr="00234B49">
        <w:rPr>
          <w:rFonts w:ascii="Times New Roman" w:hAnsi="Times New Roman" w:cs="Times New Roman"/>
          <w:b/>
          <w:sz w:val="20"/>
          <w:szCs w:val="20"/>
        </w:rPr>
        <w:t>rt on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have audited the accompanying financial statements of ABC Company Ltd.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(“the Company”), which comprise the balance sheets as at March 31, 20X1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20X0, and the statements of profit &amp; loss, and cash flow statements for the years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then ended, and a summary of significant accounting policies and other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explanatory information.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4B49">
        <w:rPr>
          <w:rFonts w:ascii="Times New Roman" w:hAnsi="Times New Roman" w:cs="Times New Roman"/>
          <w:b/>
          <w:i/>
          <w:sz w:val="20"/>
          <w:szCs w:val="20"/>
        </w:rPr>
        <w:t>Management’s Responsibility for the Financial Statements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Management is responsible for the preparation and presentation of these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financial statements that give a true and fair view of the state of affairs, results of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operations and cash flows of the Company in accordance with the Accounting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Standards referred to in sub-section (3C) of section 211 of the Companies Act,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1956 (“the Act”). This responsibility includes the design, implementation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maintenance of internal control relevant to the preparation and fair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presentation of financial statements that are free from material misstatement,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whether due to fraud or error.</w:t>
      </w:r>
    </w:p>
    <w:p w:rsidR="00391C78" w:rsidRPr="00234B49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234B49">
        <w:rPr>
          <w:rFonts w:ascii="Times New Roman" w:hAnsi="Times New Roman" w:cs="Times New Roman"/>
          <w:b/>
          <w:i/>
          <w:sz w:val="20"/>
          <w:szCs w:val="20"/>
        </w:rPr>
        <w:t>Auditor’s Responsibility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Our responsibility is to express an opinion on these financial statements based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on our audits. We conducted our audits in accordance with t h e Standards on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Auditing issued by the Institute of Chartered Accountants of India (ICAI). Those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Standards require that we comply with ethical requirements and plan and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perform the audit to obtain reasonable assurance about whether the financial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 are free from material misstatement.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An audit involves performing procedures to obtain audit evidence about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amounts and disclosures in the financial statements. The procedures selected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depend on the auditor’s judgment, including the assessment of the risks of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material misstatement of the financial statements, whether due to fraud or error.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In making those risk </w:t>
      </w:r>
      <w:r w:rsidR="00234B49" w:rsidRPr="003E14CC">
        <w:rPr>
          <w:rFonts w:ascii="Times New Roman" w:hAnsi="Times New Roman" w:cs="Times New Roman"/>
          <w:sz w:val="20"/>
          <w:szCs w:val="20"/>
        </w:rPr>
        <w:t>assessments;</w:t>
      </w:r>
      <w:r w:rsidRPr="003E14CC">
        <w:rPr>
          <w:rFonts w:ascii="Times New Roman" w:hAnsi="Times New Roman" w:cs="Times New Roman"/>
          <w:sz w:val="20"/>
          <w:szCs w:val="20"/>
        </w:rPr>
        <w:t xml:space="preserve"> the auditor considers internal control relevant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to the entity’s preparation and presentation of the financial statements that give a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true and fair view in order to design audit procedures that are appropriate in the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circumstances. An audit also includes evaluating the appropriateness of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accounting policies used and the reasonableness of accounting estimates made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by management, as well as evaluating the overall presentation of the financial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statements.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We believe that the audit evidence we have obtained in our audits is sufficient</w:t>
      </w:r>
      <w:r w:rsidR="00234B49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and appropriate to provide a basis for our qualified audit opinion.</w:t>
      </w:r>
    </w:p>
    <w:p w:rsidR="00391C78" w:rsidRPr="006D0D36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D0D36">
        <w:rPr>
          <w:rFonts w:ascii="Times New Roman" w:hAnsi="Times New Roman" w:cs="Times New Roman"/>
          <w:b/>
          <w:i/>
          <w:sz w:val="20"/>
          <w:szCs w:val="20"/>
        </w:rPr>
        <w:lastRenderedPageBreak/>
        <w:t>Basis for Qualified Opinion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As discussed in Note X to the financial statements, no depreciation has been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provided in the financial statements which constitutes a departure from the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Accounting Standards referred to in sub-section (3C) of section 211 of the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Companies Act, 1956 (“the Act”). Based on the straight-line method of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depreciation and annual rates of 5% for the building and 20% for the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equipment, the loss for the year should be increased by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20X1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and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20X0, property, plant and equipment should be reduced by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accumulated depreciation of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20X1 and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20X0, and the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 xml:space="preserve">accumulated loss should be increased by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 20X1 and </w:t>
      </w:r>
      <w:proofErr w:type="spellStart"/>
      <w:r w:rsidRPr="003E14CC">
        <w:rPr>
          <w:rFonts w:ascii="Times New Roman" w:hAnsi="Times New Roman" w:cs="Times New Roman"/>
          <w:sz w:val="20"/>
          <w:szCs w:val="20"/>
        </w:rPr>
        <w:t>Rs.XXX</w:t>
      </w:r>
      <w:proofErr w:type="spellEnd"/>
      <w:r w:rsidRPr="003E14CC">
        <w:rPr>
          <w:rFonts w:ascii="Times New Roman" w:hAnsi="Times New Roman" w:cs="Times New Roman"/>
          <w:sz w:val="20"/>
          <w:szCs w:val="20"/>
        </w:rPr>
        <w:t xml:space="preserve"> in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20X0.</w:t>
      </w:r>
    </w:p>
    <w:p w:rsidR="00391C78" w:rsidRPr="006D0D36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6D0D36">
        <w:rPr>
          <w:rFonts w:ascii="Times New Roman" w:hAnsi="Times New Roman" w:cs="Times New Roman"/>
          <w:b/>
          <w:i/>
          <w:sz w:val="20"/>
          <w:szCs w:val="20"/>
        </w:rPr>
        <w:t>Qualified Opinion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In our opinion, except for the effects of the matter described in the Basis for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Qualified Opinion paragraph, the financial statements give a true and fair view of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state of affairs of the Company as of March 31, 20X1 and 20X0 and of its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results of operations and its cash flows for the years then ended in accordance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with the Accounting Standards referred to in sub-section (3C) of section 211 of</w:t>
      </w:r>
      <w:r w:rsidR="006D0D36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Companies Act, 1956 (“the Act”).</w:t>
      </w:r>
    </w:p>
    <w:p w:rsidR="00391C78" w:rsidRPr="006D0D36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D0D36">
        <w:rPr>
          <w:rFonts w:ascii="Times New Roman" w:hAnsi="Times New Roman" w:cs="Times New Roman"/>
          <w:b/>
          <w:sz w:val="20"/>
          <w:szCs w:val="20"/>
        </w:rPr>
        <w:t>Report on Other Legal and Regulatory Requirements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[Form and content of this section of the auditor’s report will vary depending on</w:t>
      </w:r>
      <w:r w:rsidR="006674D4">
        <w:rPr>
          <w:rFonts w:ascii="Times New Roman" w:hAnsi="Times New Roman" w:cs="Times New Roman"/>
          <w:sz w:val="20"/>
          <w:szCs w:val="20"/>
        </w:rPr>
        <w:t xml:space="preserve"> </w:t>
      </w:r>
      <w:r w:rsidRPr="003E14CC">
        <w:rPr>
          <w:rFonts w:ascii="Times New Roman" w:hAnsi="Times New Roman" w:cs="Times New Roman"/>
          <w:sz w:val="20"/>
          <w:szCs w:val="20"/>
        </w:rPr>
        <w:t>the nature of the auditor’s other reporting responsibilities.]</w:t>
      </w:r>
    </w:p>
    <w:p w:rsidR="00391C78" w:rsidRPr="003E14CC" w:rsidRDefault="00391C78" w:rsidP="006674D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3E14CC">
        <w:rPr>
          <w:rFonts w:ascii="Times New Roman" w:hAnsi="Times New Roman" w:cs="Times New Roman"/>
          <w:sz w:val="20"/>
          <w:szCs w:val="20"/>
        </w:rPr>
        <w:t>For XYZ and Co.</w:t>
      </w:r>
      <w:proofErr w:type="gramEnd"/>
    </w:p>
    <w:p w:rsidR="00391C78" w:rsidRPr="003E14CC" w:rsidRDefault="00391C78" w:rsidP="006674D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Chartered Accountants</w:t>
      </w:r>
    </w:p>
    <w:p w:rsidR="00391C78" w:rsidRPr="003E14CC" w:rsidRDefault="006674D4" w:rsidP="006674D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Firm’s Registration Number</w:t>
      </w:r>
    </w:p>
    <w:p w:rsidR="00391C78" w:rsidRPr="003E14CC" w:rsidRDefault="00391C78" w:rsidP="006674D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Signature</w:t>
      </w:r>
    </w:p>
    <w:p w:rsidR="00391C78" w:rsidRPr="003E14CC" w:rsidRDefault="00391C78" w:rsidP="006674D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(Name of the Member Signing the Audit Report)</w:t>
      </w:r>
    </w:p>
    <w:p w:rsidR="00391C78" w:rsidRPr="003E14CC" w:rsidRDefault="006674D4" w:rsidP="006674D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(Designation</w:t>
      </w:r>
      <w:r w:rsidR="00391C78" w:rsidRPr="003E14CC">
        <w:rPr>
          <w:rFonts w:ascii="Times New Roman" w:hAnsi="Times New Roman" w:cs="Times New Roman"/>
          <w:sz w:val="20"/>
          <w:szCs w:val="20"/>
        </w:rPr>
        <w:t>)</w:t>
      </w:r>
    </w:p>
    <w:p w:rsidR="00391C78" w:rsidRPr="003E14CC" w:rsidRDefault="00391C78" w:rsidP="006674D4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Membership Number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Place of Signature</w:t>
      </w:r>
    </w:p>
    <w:p w:rsidR="00391C78" w:rsidRPr="003E14CC" w:rsidRDefault="00391C78" w:rsidP="00391C7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14CC">
        <w:rPr>
          <w:rFonts w:ascii="Times New Roman" w:hAnsi="Times New Roman" w:cs="Times New Roman"/>
          <w:sz w:val="20"/>
          <w:szCs w:val="20"/>
        </w:rPr>
        <w:t>Date</w:t>
      </w:r>
      <w:bookmarkStart w:id="0" w:name="_GoBack"/>
      <w:bookmarkEnd w:id="0"/>
    </w:p>
    <w:sectPr w:rsidR="00391C78" w:rsidRPr="003E14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9D"/>
    <w:rsid w:val="00006CBC"/>
    <w:rsid w:val="000C28EE"/>
    <w:rsid w:val="002174C8"/>
    <w:rsid w:val="0023494C"/>
    <w:rsid w:val="00234B49"/>
    <w:rsid w:val="00361D9D"/>
    <w:rsid w:val="00391C78"/>
    <w:rsid w:val="003E14CC"/>
    <w:rsid w:val="005D4280"/>
    <w:rsid w:val="005F493D"/>
    <w:rsid w:val="006674D4"/>
    <w:rsid w:val="006D0D36"/>
    <w:rsid w:val="0070559D"/>
    <w:rsid w:val="008B48F1"/>
    <w:rsid w:val="00AC0006"/>
    <w:rsid w:val="00E05553"/>
    <w:rsid w:val="00E43FA6"/>
    <w:rsid w:val="00E6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1FB58-B4FC-4D06-8335-C756EE36B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12</Pages>
  <Words>5079</Words>
  <Characters>28955</Characters>
  <Application>Microsoft Office Word</Application>
  <DocSecurity>0</DocSecurity>
  <Lines>241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13</cp:revision>
  <dcterms:created xsi:type="dcterms:W3CDTF">2011-09-03T16:03:00Z</dcterms:created>
  <dcterms:modified xsi:type="dcterms:W3CDTF">2011-09-15T13:16:00Z</dcterms:modified>
</cp:coreProperties>
</file>